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AF897" w14:textId="77777777" w:rsidR="00754119" w:rsidRDefault="00754119" w:rsidP="00754119">
      <w:pPr>
        <w:rPr>
          <w:rFonts w:ascii="Arial" w:eastAsia="Segoe UI" w:hAnsi="Arial" w:cs="Arial"/>
          <w:b/>
          <w:bCs/>
          <w:color w:val="242424"/>
          <w:shd w:val="clear" w:color="auto" w:fill="FFFFFF"/>
        </w:rPr>
      </w:pPr>
      <w:r w:rsidRPr="00EA2567">
        <w:rPr>
          <w:rFonts w:ascii="Arial" w:eastAsia="Segoe UI" w:hAnsi="Arial" w:cs="Arial"/>
          <w:b/>
          <w:bCs/>
          <w:noProof/>
          <w:color w:val="242424"/>
          <w:shd w:val="clear" w:color="auto" w:fill="FFFFFF"/>
        </w:rPr>
        <w:drawing>
          <wp:anchor distT="0" distB="0" distL="114300" distR="114300" simplePos="0" relativeHeight="251656704" behindDoc="0" locked="0" layoutInCell="1" allowOverlap="1" wp14:anchorId="642FF987" wp14:editId="1F84A037">
            <wp:simplePos x="0" y="0"/>
            <wp:positionH relativeFrom="column">
              <wp:posOffset>105964</wp:posOffset>
            </wp:positionH>
            <wp:positionV relativeFrom="paragraph">
              <wp:posOffset>0</wp:posOffset>
            </wp:positionV>
            <wp:extent cx="2259330" cy="521970"/>
            <wp:effectExtent l="0" t="0" r="7620" b="0"/>
            <wp:wrapNone/>
            <wp:docPr id="1592355243" name="Picture 1" descr="A black and blu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355243" name="Picture 1" descr="A black and blue logo&#10;&#10;AI-generated content may be incorrect.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5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521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1" allowOverlap="1" wp14:anchorId="3E030E3C" wp14:editId="1645ECBD">
                <wp:simplePos x="0" y="0"/>
                <wp:positionH relativeFrom="column">
                  <wp:posOffset>83968</wp:posOffset>
                </wp:positionH>
                <wp:positionV relativeFrom="paragraph">
                  <wp:posOffset>568244</wp:posOffset>
                </wp:positionV>
                <wp:extent cx="5721790" cy="36214"/>
                <wp:effectExtent l="0" t="0" r="31750" b="20955"/>
                <wp:wrapNone/>
                <wp:docPr id="159532873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1790" cy="36214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CEDBA8" id="Straight Connector 2" o:spid="_x0000_s1026" style="position:absolute;flip:y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44.75pt" to="457.1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" strokecolor="#0070c0" strokeweight="1.5pt">
                <v:stroke joinstyle="miter"/>
              </v:line>
            </w:pict>
          </mc:Fallback>
        </mc:AlternateContent>
      </w:r>
    </w:p>
    <w:p w14:paraId="137FA129" w14:textId="6E351FED" w:rsidR="00754119" w:rsidRPr="00CB1311" w:rsidRDefault="00754119" w:rsidP="00754119">
      <w:pPr>
        <w:ind w:left="3600"/>
        <w:rPr>
          <w:rFonts w:ascii="Arial" w:eastAsia="Segoe UI" w:hAnsi="Arial" w:cs="Arial"/>
          <w:color w:val="242424"/>
          <w:sz w:val="16"/>
          <w:szCs w:val="16"/>
          <w:shd w:val="clear" w:color="auto" w:fill="FFFFFF"/>
        </w:rPr>
      </w:pPr>
      <w:r>
        <w:rPr>
          <w:rFonts w:ascii="Arial" w:eastAsia="Segoe UI" w:hAnsi="Arial" w:cs="Arial"/>
          <w:b/>
          <w:bCs/>
          <w:color w:val="242424"/>
          <w:shd w:val="clear" w:color="auto" w:fill="FFFFFF"/>
        </w:rPr>
        <w:t xml:space="preserve">   </w:t>
      </w:r>
      <w:proofErr w:type="spellStart"/>
      <w:r w:rsidR="00BD3F89">
        <w:rPr>
          <w:rStyle w:val="Strong"/>
          <w:rFonts w:ascii="Arial" w:eastAsia="Segoe UI" w:hAnsi="Arial" w:cs="Arial"/>
          <w:b w:val="0"/>
          <w:bCs w:val="0"/>
          <w:color w:val="0F1115"/>
          <w:shd w:val="clear" w:color="auto" w:fill="FFFFFF"/>
        </w:rPr>
        <w:t>非侵入性紧肤治疗</w:t>
      </w:r>
      <w:proofErr w:type="spellEnd"/>
    </w:p>
    <w:p w14:paraId="22564F61" w14:textId="77777777" w:rsidR="00754119" w:rsidRDefault="00754119" w:rsidP="00754119">
      <w:pPr>
        <w:rPr>
          <w:rFonts w:ascii="Arial" w:eastAsia="Segoe UI" w:hAnsi="Arial" w:cs="Arial"/>
          <w:b/>
          <w:bCs/>
          <w:color w:val="242424"/>
          <w:shd w:val="clear" w:color="auto" w:fill="FFFFFF"/>
        </w:rPr>
      </w:pPr>
    </w:p>
    <w:p w14:paraId="578964F1" w14:textId="5880EDB1" w:rsidR="001348F6" w:rsidRDefault="006E3B24" w:rsidP="000F6652">
      <w:pPr>
        <w:tabs>
          <w:tab w:val="left" w:pos="1661"/>
        </w:tabs>
        <w:jc w:val="center"/>
        <w:rPr>
          <w:rStyle w:val="Strong"/>
          <w:rFonts w:ascii="Arial" w:hAnsi="Arial" w:cs="Arial"/>
          <w:color w:val="0F1115"/>
          <w:shd w:val="clear" w:color="auto" w:fill="FFFFFF"/>
          <w:lang w:val="en-US" w:eastAsia="zh-CN"/>
        </w:rPr>
      </w:pPr>
      <w:proofErr w:type="spellStart"/>
      <w:r w:rsidRPr="001348F6">
        <w:rPr>
          <w:rStyle w:val="Strong"/>
          <w:rFonts w:ascii="Arial" w:eastAsia="Segoe UI" w:hAnsi="Arial" w:cs="Arial"/>
          <w:color w:val="0F1115"/>
          <w:shd w:val="clear" w:color="auto" w:fill="FFFFFF"/>
        </w:rPr>
        <w:t>治疗前</w:t>
      </w:r>
      <w:proofErr w:type="spellEnd"/>
      <w:r w:rsidRPr="001348F6">
        <w:rPr>
          <w:rStyle w:val="Strong"/>
          <w:rFonts w:ascii="Arial" w:hAnsi="Arial" w:cs="Arial"/>
          <w:color w:val="0F1115"/>
          <w:shd w:val="clear" w:color="auto" w:fill="FFFFFF"/>
          <w:lang w:val="en-US" w:eastAsia="zh-CN"/>
        </w:rPr>
        <w:t>须知</w:t>
      </w:r>
      <w:r w:rsidR="001348F6" w:rsidRPr="001348F6">
        <w:rPr>
          <w:rStyle w:val="Strong"/>
          <w:rFonts w:ascii="Arial" w:hAnsi="Arial" w:cs="Arial"/>
          <w:color w:val="0F1115"/>
          <w:shd w:val="clear" w:color="auto" w:fill="FFFFFF"/>
          <w:lang w:val="en-US" w:eastAsia="zh-CN"/>
        </w:rPr>
        <w:t xml:space="preserve"> - </w:t>
      </w:r>
      <w:proofErr w:type="spellStart"/>
      <w:r w:rsidR="001348F6" w:rsidRPr="001348F6">
        <w:rPr>
          <w:rStyle w:val="Strong"/>
          <w:rFonts w:ascii="Arial" w:eastAsia="Segoe UI" w:hAnsi="Arial" w:cs="Arial"/>
          <w:color w:val="0F1115"/>
          <w:shd w:val="clear" w:color="auto" w:fill="FFFFFF"/>
        </w:rPr>
        <w:t>治疗后</w:t>
      </w:r>
      <w:proofErr w:type="spellEnd"/>
      <w:r w:rsidR="001348F6" w:rsidRPr="001348F6">
        <w:rPr>
          <w:rStyle w:val="Strong"/>
          <w:rFonts w:ascii="Arial" w:hAnsi="Arial" w:cs="Arial"/>
          <w:color w:val="0F1115"/>
          <w:shd w:val="clear" w:color="auto" w:fill="FFFFFF"/>
          <w:lang w:val="en-US" w:eastAsia="zh-CN"/>
        </w:rPr>
        <w:t>须知</w:t>
      </w:r>
    </w:p>
    <w:p w14:paraId="543CD8ED" w14:textId="77777777" w:rsidR="000F6652" w:rsidRPr="000F6652" w:rsidRDefault="000F6652" w:rsidP="000F6652">
      <w:pPr>
        <w:tabs>
          <w:tab w:val="left" w:pos="1661"/>
        </w:tabs>
        <w:jc w:val="center"/>
        <w:rPr>
          <w:rFonts w:ascii="Arial" w:hAnsi="Arial" w:cs="Arial"/>
          <w:b/>
          <w:bCs/>
          <w:color w:val="0F1115"/>
          <w:shd w:val="clear" w:color="auto" w:fill="FFFFFF"/>
          <w:lang w:val="en-US" w:eastAsia="zh-CN"/>
        </w:rPr>
      </w:pPr>
    </w:p>
    <w:p w14:paraId="35A88D5E" w14:textId="177CE2DA" w:rsidR="00DF1753" w:rsidRDefault="00DF1753" w:rsidP="00DF1753">
      <w:pPr>
        <w:pStyle w:val="NormalWeb"/>
        <w:numPr>
          <w:ilvl w:val="0"/>
          <w:numId w:val="7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视黄醇、维</w:t>
      </w: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A</w:t>
      </w: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酸、维生素</w:t>
      </w: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 xml:space="preserve"> C </w:t>
      </w: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和果酸</w:t>
      </w: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/</w:t>
      </w: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水杨酸：</w:t>
      </w:r>
      <w:r>
        <w:rPr>
          <w:rFonts w:ascii="Arial" w:eastAsia="Segoe UI" w:hAnsi="Arial" w:cs="Arial"/>
          <w:color w:val="0F1115"/>
          <w:shd w:val="clear" w:color="auto" w:fill="FFFFFF"/>
        </w:rPr>
        <w:t>治疗前停止使用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1 </w:t>
      </w:r>
      <w:r>
        <w:rPr>
          <w:rFonts w:ascii="Arial" w:eastAsia="Segoe UI" w:hAnsi="Arial" w:cs="Arial"/>
          <w:color w:val="0F1115"/>
          <w:shd w:val="clear" w:color="auto" w:fill="FFFFFF"/>
        </w:rPr>
        <w:t>周，以避免皮肤敏感。</w:t>
      </w:r>
    </w:p>
    <w:p w14:paraId="1E442A7D" w14:textId="218F74B4" w:rsidR="00DF1753" w:rsidRDefault="00DF1753" w:rsidP="00DF1753">
      <w:pPr>
        <w:pStyle w:val="NormalWeb"/>
        <w:numPr>
          <w:ilvl w:val="0"/>
          <w:numId w:val="7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日晒和美黑：</w:t>
      </w:r>
      <w:r>
        <w:rPr>
          <w:rFonts w:ascii="Arial" w:eastAsia="Segoe UI" w:hAnsi="Arial" w:cs="Arial"/>
          <w:color w:val="0F1115"/>
          <w:shd w:val="clear" w:color="auto" w:fill="FFFFFF"/>
        </w:rPr>
        <w:t>治疗前至少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2 </w:t>
      </w:r>
      <w:r>
        <w:rPr>
          <w:rFonts w:ascii="Arial" w:eastAsia="Segoe UI" w:hAnsi="Arial" w:cs="Arial"/>
          <w:color w:val="0F1115"/>
          <w:shd w:val="clear" w:color="auto" w:fill="FFFFFF"/>
        </w:rPr>
        <w:t>天避免日晒、美黑床和美黑霜</w:t>
      </w:r>
      <w:r>
        <w:rPr>
          <w:rFonts w:ascii="Arial" w:hAnsi="Arial" w:cs="Arial"/>
          <w:color w:val="0F1115"/>
          <w:shd w:val="clear" w:color="auto" w:fill="FFFFFF"/>
        </w:rPr>
        <w:t>，</w:t>
      </w:r>
      <w:r>
        <w:rPr>
          <w:rFonts w:ascii="Arial" w:eastAsia="Segoe UI" w:hAnsi="Arial" w:cs="Arial"/>
          <w:color w:val="0F1115"/>
          <w:shd w:val="clear" w:color="auto" w:fill="FFFFFF"/>
        </w:rPr>
        <w:t>晒伤是禁忌症。</w:t>
      </w:r>
    </w:p>
    <w:p w14:paraId="381EC0FF" w14:textId="77777777" w:rsidR="00DF1753" w:rsidRDefault="00DF1753" w:rsidP="00DF1753">
      <w:pPr>
        <w:pStyle w:val="NormalWeb"/>
        <w:numPr>
          <w:ilvl w:val="0"/>
          <w:numId w:val="7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其他面部治疗：</w:t>
      </w:r>
      <w:r>
        <w:rPr>
          <w:rFonts w:ascii="Arial" w:eastAsia="Segoe UI" w:hAnsi="Arial" w:cs="Arial"/>
          <w:color w:val="0F1115"/>
          <w:shd w:val="clear" w:color="auto" w:fill="FFFFFF"/>
        </w:rPr>
        <w:br/>
      </w:r>
      <w:r>
        <w:rPr>
          <w:rFonts w:ascii="Arial" w:eastAsia="Segoe UI" w:hAnsi="Arial" w:cs="Arial"/>
          <w:color w:val="0F1115"/>
          <w:shd w:val="clear" w:color="auto" w:fill="FFFFFF"/>
        </w:rPr>
        <w:t>在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</w:t>
      </w:r>
      <w:proofErr w:type="spellStart"/>
      <w:r>
        <w:rPr>
          <w:rFonts w:ascii="Arial" w:eastAsia="Segoe UI" w:hAnsi="Arial" w:cs="Arial"/>
          <w:color w:val="0F1115"/>
          <w:shd w:val="clear" w:color="auto" w:fill="FFFFFF"/>
        </w:rPr>
        <w:t>Sofwave</w:t>
      </w:r>
      <w:proofErr w:type="spellEnd"/>
      <w:r>
        <w:rPr>
          <w:rFonts w:ascii="Arial" w:eastAsia="Segoe UI" w:hAnsi="Arial" w:cs="Arial"/>
          <w:color w:val="0F1115"/>
          <w:shd w:val="clear" w:color="auto" w:fill="FFFFFF"/>
        </w:rPr>
        <w:t xml:space="preserve"> </w:t>
      </w:r>
      <w:r>
        <w:rPr>
          <w:rFonts w:ascii="Arial" w:eastAsia="Segoe UI" w:hAnsi="Arial" w:cs="Arial"/>
          <w:color w:val="0F1115"/>
          <w:shd w:val="clear" w:color="auto" w:fill="FFFFFF"/>
        </w:rPr>
        <w:t>治疗前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2 </w:t>
      </w:r>
      <w:r>
        <w:rPr>
          <w:rFonts w:ascii="Arial" w:eastAsia="Segoe UI" w:hAnsi="Arial" w:cs="Arial"/>
          <w:color w:val="0F1115"/>
          <w:shd w:val="clear" w:color="auto" w:fill="FFFFFF"/>
        </w:rPr>
        <w:t>周，避免肉毒杆菌、填充剂和其</w:t>
      </w:r>
      <w:r>
        <w:rPr>
          <w:rFonts w:ascii="Arial" w:hAnsi="Arial" w:cs="Arial"/>
          <w:color w:val="0F1115"/>
          <w:shd w:val="clear" w:color="auto" w:fill="FFFFFF"/>
        </w:rPr>
        <w:t>它</w:t>
      </w:r>
      <w:r>
        <w:rPr>
          <w:rFonts w:ascii="Arial" w:eastAsia="Segoe UI" w:hAnsi="Arial" w:cs="Arial"/>
          <w:color w:val="0F1115"/>
          <w:shd w:val="clear" w:color="auto" w:fill="FFFFFF"/>
        </w:rPr>
        <w:t>面部治疗。</w:t>
      </w:r>
    </w:p>
    <w:p w14:paraId="0EDECA56" w14:textId="4B175C2A" w:rsidR="00DF1753" w:rsidRDefault="00DF1753" w:rsidP="00DF1753">
      <w:pPr>
        <w:pStyle w:val="NormalWeb"/>
        <w:numPr>
          <w:ilvl w:val="0"/>
          <w:numId w:val="7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化妆品和皮肤：</w:t>
      </w:r>
      <w:r>
        <w:rPr>
          <w:rFonts w:ascii="Arial" w:eastAsia="Segoe UI" w:hAnsi="Arial" w:cs="Arial"/>
          <w:color w:val="0F1115"/>
          <w:shd w:val="clear" w:color="auto" w:fill="FFFFFF"/>
        </w:rPr>
        <w:t>请于预约时保持皮肤清洁，不化妆。</w:t>
      </w:r>
    </w:p>
    <w:p w14:paraId="1404F49A" w14:textId="5A379657" w:rsidR="00DF1753" w:rsidRDefault="00DF1753" w:rsidP="00DF1753">
      <w:pPr>
        <w:pStyle w:val="NormalWeb"/>
        <w:numPr>
          <w:ilvl w:val="0"/>
          <w:numId w:val="7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毛发：</w:t>
      </w:r>
      <w:r>
        <w:rPr>
          <w:rFonts w:ascii="Arial" w:eastAsia="Segoe UI" w:hAnsi="Arial" w:cs="Arial"/>
          <w:color w:val="0F1115"/>
          <w:shd w:val="clear" w:color="auto" w:fill="FFFFFF"/>
        </w:rPr>
        <w:t>如果您是男性，请在治疗前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24 </w:t>
      </w:r>
      <w:r>
        <w:rPr>
          <w:rFonts w:ascii="Arial" w:eastAsia="Segoe UI" w:hAnsi="Arial" w:cs="Arial"/>
          <w:color w:val="0F1115"/>
          <w:shd w:val="clear" w:color="auto" w:fill="FFFFFF"/>
        </w:rPr>
        <w:t>小时刮除过多的面部毛发。</w:t>
      </w:r>
    </w:p>
    <w:p w14:paraId="1D2863A2" w14:textId="77777777" w:rsidR="00DF1753" w:rsidRDefault="00DF1753" w:rsidP="00DF1753">
      <w:pPr>
        <w:pStyle w:val="NormalWeb"/>
        <w:numPr>
          <w:ilvl w:val="0"/>
          <w:numId w:val="7"/>
        </w:numPr>
        <w:tabs>
          <w:tab w:val="left" w:pos="420"/>
        </w:tabs>
        <w:spacing w:beforeAutospacing="0" w:afterAutospacing="0"/>
        <w:rPr>
          <w:rFonts w:ascii="Arial" w:eastAsia="Segoe UI" w:hAnsi="Arial" w:cs="Arial"/>
          <w:color w:val="0F1115"/>
        </w:rPr>
      </w:pP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健康状况：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如果您近期有感冒疮（唇疱疹）、感冒、流感、感染或接种疫苗，请勿前来就诊。您必须在此类情况之后等待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2 </w:t>
      </w:r>
      <w:r>
        <w:rPr>
          <w:rFonts w:ascii="Arial" w:eastAsia="Segoe UI" w:hAnsi="Arial" w:cs="Arial"/>
          <w:color w:val="0F1115"/>
          <w:shd w:val="clear" w:color="auto" w:fill="FFFFFF"/>
        </w:rPr>
        <w:t>周并且感觉良好才能接受治疗。</w:t>
      </w:r>
    </w:p>
    <w:p w14:paraId="3182ED5B" w14:textId="77777777" w:rsidR="00DF1753" w:rsidRDefault="00DF1753" w:rsidP="00DF1753">
      <w:pPr>
        <w:pStyle w:val="NormalWeb"/>
        <w:numPr>
          <w:ilvl w:val="0"/>
          <w:numId w:val="7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DF1753">
        <w:rPr>
          <w:rStyle w:val="Strong"/>
          <w:rFonts w:ascii="Arial" w:eastAsia="Segoe UI" w:hAnsi="Arial" w:cs="Arial"/>
          <w:color w:val="0F1115"/>
          <w:shd w:val="clear" w:color="auto" w:fill="FFFFFF"/>
        </w:rPr>
        <w:t>保持水分：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在治疗前的几天里喝大量的水以保持皮肤水合。</w:t>
      </w:r>
    </w:p>
    <w:p w14:paraId="554619BF" w14:textId="229882DE" w:rsidR="00C265B5" w:rsidRPr="000F6652" w:rsidRDefault="00DF1753" w:rsidP="000F6652">
      <w:pPr>
        <w:pStyle w:val="ListParagraph"/>
        <w:spacing w:after="48"/>
        <w:ind w:left="1140"/>
        <w:rPr>
          <w:rFonts w:ascii="Aptos Light" w:eastAsia="Arial" w:hAnsi="Aptos Light" w:cs="Arial"/>
          <w:color w:val="1F1F1F"/>
          <w:shd w:val="clear" w:color="auto" w:fill="FFFFFF"/>
          <w:lang w:val="en-NZ"/>
        </w:rPr>
      </w:pPr>
      <w:proofErr w:type="spellStart"/>
      <w:r>
        <w:rPr>
          <w:rStyle w:val="Strong"/>
          <w:rFonts w:ascii="Microsoft JhengHei" w:eastAsia="Microsoft JhengHei" w:hAnsi="Microsoft JhengHei" w:cs="Microsoft JhengHei" w:hint="eastAsia"/>
          <w:b w:val="0"/>
          <w:bCs w:val="0"/>
          <w:color w:val="0F1115"/>
          <w:shd w:val="clear" w:color="auto" w:fill="FFFFFF"/>
        </w:rPr>
        <w:t>进食</w:t>
      </w:r>
      <w:proofErr w:type="spellEnd"/>
      <w:r>
        <w:rPr>
          <w:rStyle w:val="Strong"/>
          <w:rFonts w:ascii="Microsoft JhengHei" w:eastAsia="Microsoft JhengHei" w:hAnsi="Microsoft JhengHei" w:cs="Microsoft JhengHei" w:hint="eastAsia"/>
          <w:b w:val="0"/>
          <w:bCs w:val="0"/>
          <w:color w:val="0F1115"/>
          <w:shd w:val="clear" w:color="auto" w:fill="FFFFFF"/>
        </w:rPr>
        <w:t>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proofErr w:type="spellStart"/>
      <w:r>
        <w:rPr>
          <w:rFonts w:ascii="MS Gothic" w:eastAsia="MS Gothic" w:hAnsi="MS Gothic" w:cs="MS Gothic" w:hint="eastAsia"/>
          <w:color w:val="0F1115"/>
          <w:shd w:val="clear" w:color="auto" w:fill="FFFFFF"/>
        </w:rPr>
        <w:t>治</w:t>
      </w:r>
      <w:r>
        <w:rPr>
          <w:rFonts w:ascii="Microsoft JhengHei" w:eastAsia="Microsoft JhengHei" w:hAnsi="Microsoft JhengHei" w:cs="Microsoft JhengHei" w:hint="eastAsia"/>
          <w:color w:val="0F1115"/>
          <w:shd w:val="clear" w:color="auto" w:fill="FFFFFF"/>
        </w:rPr>
        <w:t>疗前请用</w:t>
      </w:r>
      <w:r>
        <w:rPr>
          <w:rFonts w:ascii="MS Gothic" w:eastAsia="MS Gothic" w:hAnsi="MS Gothic" w:cs="MS Gothic" w:hint="eastAsia"/>
          <w:color w:val="0F1115"/>
          <w:shd w:val="clear" w:color="auto" w:fill="FFFFFF"/>
        </w:rPr>
        <w:t>餐</w:t>
      </w:r>
      <w:proofErr w:type="spellEnd"/>
      <w:r w:rsidR="00C265B5"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t xml:space="preserve"> </w:t>
      </w:r>
    </w:p>
    <w:p w14:paraId="253AA759" w14:textId="5632BD33" w:rsidR="00CF6227" w:rsidRPr="00C265B5" w:rsidRDefault="00CF6227" w:rsidP="00C265B5">
      <w:pPr>
        <w:pStyle w:val="NormalWeb"/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>
        <w:rPr>
          <w:rFonts w:ascii="Microsoft JhengHei" w:eastAsia="Microsoft JhengHei" w:hAnsi="Microsoft JhengHei" w:cs="Microsoft JhengHei" w:hint="eastAsia"/>
          <w:color w:val="0F1115"/>
          <w:shd w:val="clear" w:color="auto" w:fill="FFFFFF"/>
        </w:rPr>
        <w:t>这</w:t>
      </w:r>
      <w:r>
        <w:rPr>
          <w:rFonts w:ascii="Arial" w:eastAsia="Segoe UI" w:hAnsi="Arial" w:cs="Arial"/>
          <w:color w:val="0F1115"/>
          <w:shd w:val="clear" w:color="auto" w:fill="FFFFFF"/>
        </w:rPr>
        <w:t>是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</w:t>
      </w:r>
      <w:proofErr w:type="spellStart"/>
      <w:r>
        <w:rPr>
          <w:rFonts w:ascii="Arial" w:eastAsia="Segoe UI" w:hAnsi="Arial" w:cs="Arial"/>
          <w:color w:val="0F1115"/>
          <w:shd w:val="clear" w:color="auto" w:fill="FFFFFF"/>
        </w:rPr>
        <w:t>Sofwave</w:t>
      </w:r>
      <w:proofErr w:type="spellEnd"/>
      <w:r>
        <w:rPr>
          <w:rFonts w:ascii="Arial" w:eastAsia="Segoe UI" w:hAnsi="Arial" w:cs="Arial"/>
          <w:color w:val="0F1115"/>
          <w:shd w:val="clear" w:color="auto" w:fill="FFFFFF"/>
        </w:rPr>
        <w:t xml:space="preserve"> </w:t>
      </w:r>
      <w:r>
        <w:rPr>
          <w:rFonts w:ascii="Arial" w:eastAsia="Segoe UI" w:hAnsi="Arial" w:cs="Arial"/>
          <w:color w:val="0F1115"/>
          <w:shd w:val="clear" w:color="auto" w:fill="FFFFFF"/>
        </w:rPr>
        <w:t>的一个关键好处</w:t>
      </w:r>
      <w:r>
        <w:rPr>
          <w:rFonts w:ascii="Arial" w:hAnsi="Arial" w:cs="Arial" w:hint="eastAsia"/>
          <w:color w:val="0F1115"/>
          <w:shd w:val="clear" w:color="auto" w:fill="FFFFFF"/>
        </w:rPr>
        <w:t>，</w:t>
      </w:r>
      <w:r>
        <w:rPr>
          <w:rFonts w:ascii="Arial" w:eastAsia="Segoe UI" w:hAnsi="Arial" w:cs="Arial"/>
          <w:color w:val="0F1115"/>
          <w:shd w:val="clear" w:color="auto" w:fill="FFFFFF"/>
        </w:rPr>
        <w:t>无需停工恢复期</w:t>
      </w:r>
    </w:p>
    <w:p w14:paraId="38A06E8D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治疗后立即</w:t>
      </w:r>
      <w:r w:rsidRPr="00A01188">
        <w:rPr>
          <w:rStyle w:val="Strong"/>
          <w:rFonts w:ascii="Arial" w:hAnsi="Arial" w:cs="Arial" w:hint="eastAsia"/>
          <w:color w:val="0F1115"/>
          <w:shd w:val="clear" w:color="auto" w:fill="FFFFFF"/>
        </w:rPr>
        <w:t>反应</w:t>
      </w: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您可能会在治疗区域出现轻微发红、轻微肿胀或压痛</w:t>
      </w:r>
      <w:r>
        <w:rPr>
          <w:rFonts w:ascii="Arial" w:hAnsi="Arial" w:cs="Arial"/>
          <w:color w:val="0F1115"/>
          <w:shd w:val="clear" w:color="auto" w:fill="FFFFFF"/>
        </w:rPr>
        <w:t>，</w:t>
      </w:r>
      <w:r>
        <w:rPr>
          <w:rFonts w:ascii="Arial" w:eastAsia="Segoe UI" w:hAnsi="Arial" w:cs="Arial"/>
          <w:color w:val="0F1115"/>
          <w:shd w:val="clear" w:color="auto" w:fill="FFFFFF"/>
        </w:rPr>
        <w:t>这是正常现象，通常会在几小时到一天内消退。</w:t>
      </w:r>
    </w:p>
    <w:p w14:paraId="7DBDE9DD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化妆品：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最初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24 </w:t>
      </w:r>
      <w:r>
        <w:rPr>
          <w:rFonts w:ascii="Arial" w:eastAsia="Segoe UI" w:hAnsi="Arial" w:cs="Arial"/>
          <w:color w:val="0F1115"/>
          <w:shd w:val="clear" w:color="auto" w:fill="FFFFFF"/>
        </w:rPr>
        <w:t>小时内避免化妆。</w:t>
      </w:r>
    </w:p>
    <w:p w14:paraId="79C1D0E5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>
        <w:rPr>
          <w:rStyle w:val="Strong"/>
          <w:rFonts w:ascii="Arial" w:eastAsia="Segoe UI" w:hAnsi="Arial" w:cs="Arial"/>
          <w:b w:val="0"/>
          <w:bCs w:val="0"/>
          <w:color w:val="0F1115"/>
          <w:shd w:val="clear" w:color="auto" w:fill="FFFFFF"/>
        </w:rPr>
        <w:t>防晒：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避免日晒，每天涂抹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 SPF 30 </w:t>
      </w:r>
      <w:r>
        <w:rPr>
          <w:rFonts w:ascii="Arial" w:eastAsia="Segoe UI" w:hAnsi="Arial" w:cs="Arial"/>
          <w:color w:val="0F1115"/>
          <w:shd w:val="clear" w:color="auto" w:fill="FFFFFF"/>
        </w:rPr>
        <w:t>或更高的广谱防晒霜以保护治疗过的皮肤。</w:t>
      </w:r>
    </w:p>
    <w:p w14:paraId="1B77ED16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避免刺激性产品：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大约一周内不要使用含有活性成分的产品，如果酸</w:t>
      </w:r>
      <w:r>
        <w:rPr>
          <w:rFonts w:ascii="Arial" w:eastAsia="Segoe UI" w:hAnsi="Arial" w:cs="Arial"/>
          <w:color w:val="0F1115"/>
          <w:shd w:val="clear" w:color="auto" w:fill="FFFFFF"/>
        </w:rPr>
        <w:t>/</w:t>
      </w:r>
      <w:r>
        <w:rPr>
          <w:rFonts w:ascii="Arial" w:eastAsia="Segoe UI" w:hAnsi="Arial" w:cs="Arial"/>
          <w:color w:val="0F1115"/>
          <w:shd w:val="clear" w:color="auto" w:fill="FFFFFF"/>
        </w:rPr>
        <w:t>水杨酸、类视黄醇（维生素</w:t>
      </w:r>
      <w:r>
        <w:rPr>
          <w:rFonts w:ascii="Arial" w:eastAsia="Segoe UI" w:hAnsi="Arial" w:cs="Arial"/>
          <w:color w:val="0F1115"/>
          <w:shd w:val="clear" w:color="auto" w:fill="FFFFFF"/>
        </w:rPr>
        <w:t>A</w:t>
      </w:r>
      <w:r>
        <w:rPr>
          <w:rFonts w:ascii="Arial" w:eastAsia="Segoe UI" w:hAnsi="Arial" w:cs="Arial"/>
          <w:color w:val="0F1115"/>
          <w:shd w:val="clear" w:color="auto" w:fill="FFFFFF"/>
        </w:rPr>
        <w:t>、视黄醇）或漂白霜。</w:t>
      </w:r>
    </w:p>
    <w:p w14:paraId="62CF1D43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热暴露：</w:t>
      </w:r>
      <w:r>
        <w:rPr>
          <w:rFonts w:ascii="Arial" w:eastAsia="Segoe UI" w:hAnsi="Arial" w:cs="Arial"/>
          <w:color w:val="0F1115"/>
          <w:shd w:val="clear" w:color="auto" w:fill="FFFFFF"/>
        </w:rPr>
        <w:t xml:space="preserve"> 3-5 </w:t>
      </w:r>
      <w:r>
        <w:rPr>
          <w:rFonts w:ascii="Arial" w:eastAsia="Segoe UI" w:hAnsi="Arial" w:cs="Arial"/>
          <w:color w:val="0F1115"/>
          <w:shd w:val="clear" w:color="auto" w:fill="FFFFFF"/>
        </w:rPr>
        <w:t>天内避免桑拿、热水浴缸、非常热的热水淋浴、烹饪蒸汽。</w:t>
      </w:r>
    </w:p>
    <w:p w14:paraId="3EA27CFD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避免其他治疗：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至少一周内避免化学换肤、激光治疗或激进去角质。</w:t>
      </w:r>
    </w:p>
    <w:p w14:paraId="7AA1D417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</w:rPr>
      </w:pP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恢复活动：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您可以在治疗后立即恢复正常的日常活动，包括工作和社会活动。</w:t>
      </w:r>
    </w:p>
    <w:p w14:paraId="2D5282EC" w14:textId="77777777" w:rsidR="00A01188" w:rsidRDefault="00A01188" w:rsidP="00A01188">
      <w:pPr>
        <w:pStyle w:val="NormalWeb"/>
        <w:numPr>
          <w:ilvl w:val="0"/>
          <w:numId w:val="5"/>
        </w:numPr>
        <w:tabs>
          <w:tab w:val="left" w:pos="420"/>
        </w:tabs>
        <w:spacing w:beforeAutospacing="0" w:afterAutospacing="0"/>
        <w:rPr>
          <w:rFonts w:ascii="Arial" w:hAnsi="Arial" w:cs="Arial"/>
          <w:color w:val="242424"/>
          <w:shd w:val="clear" w:color="auto" w:fill="FFFFFF"/>
          <w:lang w:val="en-NZ"/>
        </w:rPr>
      </w:pPr>
      <w:r w:rsidRPr="00A01188">
        <w:rPr>
          <w:rStyle w:val="Strong"/>
          <w:rFonts w:ascii="Arial" w:eastAsia="Segoe UI" w:hAnsi="Arial" w:cs="Arial"/>
          <w:color w:val="0F1115"/>
          <w:shd w:val="clear" w:color="auto" w:fill="FFFFFF"/>
        </w:rPr>
        <w:t>保湿：</w:t>
      </w:r>
      <w:r>
        <w:rPr>
          <w:rFonts w:ascii="Arial" w:eastAsia="Segoe UI" w:hAnsi="Arial" w:cs="Arial"/>
          <w:color w:val="0F1115"/>
          <w:shd w:val="clear" w:color="auto" w:fill="FFFFFF"/>
        </w:rPr>
        <w:t> </w:t>
      </w:r>
      <w:r>
        <w:rPr>
          <w:rFonts w:ascii="Arial" w:eastAsia="Segoe UI" w:hAnsi="Arial" w:cs="Arial"/>
          <w:color w:val="0F1115"/>
          <w:shd w:val="clear" w:color="auto" w:fill="FFFFFF"/>
        </w:rPr>
        <w:t>喝大量的水，使用透明质酸和修复产品以支持皮肤健康。</w:t>
      </w:r>
    </w:p>
    <w:p w14:paraId="45C21F3C" w14:textId="77777777" w:rsidR="00C265B5" w:rsidRPr="00C265B5" w:rsidRDefault="00C265B5" w:rsidP="00754119">
      <w:pPr>
        <w:pStyle w:val="ListParagraph"/>
        <w:spacing w:after="48"/>
        <w:ind w:left="1140"/>
        <w:rPr>
          <w:rFonts w:ascii="Aptos Light" w:eastAsia="Arial" w:hAnsi="Aptos Light" w:cs="Arial"/>
          <w:color w:val="1F1F1F"/>
          <w:sz w:val="20"/>
          <w:szCs w:val="20"/>
          <w:shd w:val="clear" w:color="auto" w:fill="FFFFFF"/>
          <w:lang w:val="en-NZ"/>
        </w:rPr>
      </w:pPr>
    </w:p>
    <w:sectPr w:rsidR="00C265B5" w:rsidRPr="00C265B5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CBC06" w14:textId="77777777" w:rsidR="00754119" w:rsidRDefault="00754119" w:rsidP="00754119">
      <w:pPr>
        <w:spacing w:after="0" w:line="240" w:lineRule="auto"/>
      </w:pPr>
      <w:r>
        <w:separator/>
      </w:r>
    </w:p>
  </w:endnote>
  <w:endnote w:type="continuationSeparator" w:id="0">
    <w:p w14:paraId="21B1C0F4" w14:textId="77777777" w:rsidR="00754119" w:rsidRDefault="00754119" w:rsidP="0075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573396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1F6A00" w14:textId="3E4590DE" w:rsidR="004D423A" w:rsidRPr="004D423A" w:rsidRDefault="004D423A">
        <w:pPr>
          <w:pStyle w:val="Footer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PATIENT INFORMATION SHEET – SOFWAVE – ENGLISH                                                                                                                                                           </w:t>
        </w:r>
        <w:r w:rsidRPr="004D423A">
          <w:rPr>
            <w:sz w:val="16"/>
            <w:szCs w:val="16"/>
          </w:rPr>
          <w:fldChar w:fldCharType="begin"/>
        </w:r>
        <w:r w:rsidRPr="004D423A">
          <w:rPr>
            <w:sz w:val="16"/>
            <w:szCs w:val="16"/>
          </w:rPr>
          <w:instrText xml:space="preserve"> PAGE   \* MERGEFORMAT </w:instrText>
        </w:r>
        <w:r w:rsidRPr="004D423A">
          <w:rPr>
            <w:sz w:val="16"/>
            <w:szCs w:val="16"/>
          </w:rPr>
          <w:fldChar w:fldCharType="separate"/>
        </w:r>
        <w:r w:rsidRPr="004D423A">
          <w:rPr>
            <w:noProof/>
            <w:sz w:val="16"/>
            <w:szCs w:val="16"/>
          </w:rPr>
          <w:t>2</w:t>
        </w:r>
        <w:r w:rsidRPr="004D423A">
          <w:rPr>
            <w:noProof/>
            <w:sz w:val="16"/>
            <w:szCs w:val="16"/>
          </w:rPr>
          <w:fldChar w:fldCharType="end"/>
        </w:r>
      </w:p>
    </w:sdtContent>
  </w:sdt>
  <w:p w14:paraId="1926000A" w14:textId="77777777" w:rsidR="00C265B5" w:rsidRDefault="00C26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4396FF" w14:textId="77777777" w:rsidR="00754119" w:rsidRDefault="00754119" w:rsidP="00754119">
      <w:pPr>
        <w:spacing w:after="0" w:line="240" w:lineRule="auto"/>
      </w:pPr>
      <w:r>
        <w:separator/>
      </w:r>
    </w:p>
  </w:footnote>
  <w:footnote w:type="continuationSeparator" w:id="0">
    <w:p w14:paraId="343DF2BB" w14:textId="77777777" w:rsidR="00754119" w:rsidRDefault="00754119" w:rsidP="0075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EA92" w14:textId="75D39C25" w:rsidR="00754119" w:rsidRDefault="00754119" w:rsidP="00754119">
    <w:pPr>
      <w:pStyle w:val="Header"/>
      <w:tabs>
        <w:tab w:val="clear" w:pos="4513"/>
        <w:tab w:val="clear" w:pos="9026"/>
        <w:tab w:val="left" w:pos="1800"/>
      </w:tabs>
    </w:pPr>
    <w:r w:rsidRPr="00EA2567">
      <w:rPr>
        <w:rFonts w:ascii="Arial" w:eastAsia="Segoe UI" w:hAnsi="Arial" w:cs="Arial"/>
        <w:b/>
        <w:bCs/>
        <w:noProof/>
        <w:color w:val="242424"/>
        <w:shd w:val="clear" w:color="auto" w:fill="FFFFFF"/>
      </w:rPr>
      <w:drawing>
        <wp:anchor distT="0" distB="0" distL="114300" distR="114300" simplePos="0" relativeHeight="251655680" behindDoc="1" locked="0" layoutInCell="1" allowOverlap="1" wp14:anchorId="039B2DF0" wp14:editId="0E682B30">
          <wp:simplePos x="0" y="0"/>
          <wp:positionH relativeFrom="column">
            <wp:posOffset>5043949</wp:posOffset>
          </wp:positionH>
          <wp:positionV relativeFrom="paragraph">
            <wp:posOffset>-96500</wp:posOffset>
          </wp:positionV>
          <wp:extent cx="1293495" cy="383540"/>
          <wp:effectExtent l="0" t="0" r="1905" b="0"/>
          <wp:wrapNone/>
          <wp:docPr id="1934607296" name="Picture 1" descr="A logo with rainbow colored lin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607296" name="Picture 1" descr="A logo with rainbow colored line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349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3EAF7C35" w14:textId="5735E981" w:rsidR="00754119" w:rsidRDefault="007541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12B02"/>
    <w:multiLevelType w:val="hybridMultilevel"/>
    <w:tmpl w:val="CE008010"/>
    <w:lvl w:ilvl="0" w:tplc="0C0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8930489"/>
    <w:multiLevelType w:val="hybridMultilevel"/>
    <w:tmpl w:val="6818C8B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F3720"/>
    <w:multiLevelType w:val="hybridMultilevel"/>
    <w:tmpl w:val="E8A814C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E1C88"/>
    <w:multiLevelType w:val="singleLevel"/>
    <w:tmpl w:val="28AE1C8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3D035C8F"/>
    <w:multiLevelType w:val="hybridMultilevel"/>
    <w:tmpl w:val="46C8FA14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BE6E2F"/>
    <w:multiLevelType w:val="hybridMultilevel"/>
    <w:tmpl w:val="BDA041C6"/>
    <w:lvl w:ilvl="0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9D4348F"/>
    <w:multiLevelType w:val="hybridMultilevel"/>
    <w:tmpl w:val="0D5E2DAC"/>
    <w:lvl w:ilvl="0" w:tplc="0C0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 w16cid:durableId="1455442348">
    <w:abstractNumId w:val="3"/>
  </w:num>
  <w:num w:numId="2" w16cid:durableId="1883403989">
    <w:abstractNumId w:val="0"/>
  </w:num>
  <w:num w:numId="3" w16cid:durableId="1512380571">
    <w:abstractNumId w:val="1"/>
  </w:num>
  <w:num w:numId="4" w16cid:durableId="1107702656">
    <w:abstractNumId w:val="5"/>
  </w:num>
  <w:num w:numId="5" w16cid:durableId="1394506998">
    <w:abstractNumId w:val="4"/>
  </w:num>
  <w:num w:numId="6" w16cid:durableId="1188250475">
    <w:abstractNumId w:val="2"/>
  </w:num>
  <w:num w:numId="7" w16cid:durableId="11199579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119"/>
    <w:rsid w:val="000F6652"/>
    <w:rsid w:val="001348F6"/>
    <w:rsid w:val="004D423A"/>
    <w:rsid w:val="006E3B24"/>
    <w:rsid w:val="00754119"/>
    <w:rsid w:val="00A01188"/>
    <w:rsid w:val="00BD3F89"/>
    <w:rsid w:val="00C265B5"/>
    <w:rsid w:val="00C76A7F"/>
    <w:rsid w:val="00CF6227"/>
    <w:rsid w:val="00DA6BC7"/>
    <w:rsid w:val="00DD2DE1"/>
    <w:rsid w:val="00DF1753"/>
    <w:rsid w:val="00DF4563"/>
    <w:rsid w:val="00D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F3D74"/>
  <w15:chartTrackingRefBased/>
  <w15:docId w15:val="{513CF6C9-2550-4CCD-A1BC-53B1ADC3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119"/>
  </w:style>
  <w:style w:type="paragraph" w:styleId="Heading1">
    <w:name w:val="heading 1"/>
    <w:basedOn w:val="Normal"/>
    <w:next w:val="Normal"/>
    <w:link w:val="Heading1Char"/>
    <w:uiPriority w:val="9"/>
    <w:qFormat/>
    <w:rsid w:val="007541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41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41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41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41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41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41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41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41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41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41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41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41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41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41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41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41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4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41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41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41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41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41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41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41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41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411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54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119"/>
  </w:style>
  <w:style w:type="paragraph" w:styleId="Footer">
    <w:name w:val="footer"/>
    <w:basedOn w:val="Normal"/>
    <w:link w:val="FooterChar"/>
    <w:uiPriority w:val="99"/>
    <w:unhideWhenUsed/>
    <w:rsid w:val="00754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119"/>
  </w:style>
  <w:style w:type="character" w:styleId="Strong">
    <w:name w:val="Strong"/>
    <w:basedOn w:val="DefaultParagraphFont"/>
    <w:qFormat/>
    <w:rsid w:val="00754119"/>
    <w:rPr>
      <w:b/>
      <w:bCs/>
    </w:rPr>
  </w:style>
  <w:style w:type="paragraph" w:styleId="NormalWeb">
    <w:name w:val="Normal (Web)"/>
    <w:qFormat/>
    <w:rsid w:val="00C265B5"/>
    <w:pPr>
      <w:spacing w:beforeAutospacing="1" w:after="0" w:afterAutospacing="1" w:line="240" w:lineRule="auto"/>
    </w:pPr>
    <w:rPr>
      <w:rFonts w:ascii="Times New Roman" w:eastAsia="SimSun" w:hAnsi="Times New Roman" w:cs="Times New Roman"/>
      <w:kern w:val="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3D1B544854E429B4A13F3AAEC389D" ma:contentTypeVersion="21" ma:contentTypeDescription="Create a new document." ma:contentTypeScope="" ma:versionID="9eb3235e7c21fcd9bebc32474aae8ea6">
  <xsd:schema xmlns:xsd="http://www.w3.org/2001/XMLSchema" xmlns:xs="http://www.w3.org/2001/XMLSchema" xmlns:p="http://schemas.microsoft.com/office/2006/metadata/properties" xmlns:ns1="http://schemas.microsoft.com/sharepoint/v3" xmlns:ns2="822e48b7-baa9-4257-ae61-b2904575f349" xmlns:ns3="4fb1bef9-83b1-42a2-a4b7-484bad1cf716" targetNamespace="http://schemas.microsoft.com/office/2006/metadata/properties" ma:root="true" ma:fieldsID="d0f6dc5838de79ec1c5a4f8ecdb3396f" ns1:_="" ns2:_="" ns3:_="">
    <xsd:import namespace="http://schemas.microsoft.com/sharepoint/v3"/>
    <xsd:import namespace="822e48b7-baa9-4257-ae61-b2904575f349"/>
    <xsd:import namespace="4fb1bef9-83b1-42a2-a4b7-484bad1cf7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e48b7-baa9-4257-ae61-b2904575f3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1bef9-83b1-42a2-a4b7-484bad1cf71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883339-e6ca-4a9c-80f4-0ff9a09d0e5f}" ma:internalName="TaxCatchAll" ma:showField="CatchAllData" ma:web="4fb1bef9-83b1-42a2-a4b7-484bad1cf7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22e48b7-baa9-4257-ae61-b2904575f349">
      <Terms xmlns="http://schemas.microsoft.com/office/infopath/2007/PartnerControls"/>
    </lcf76f155ced4ddcb4097134ff3c332f>
    <_ip_UnifiedCompliancePolicyProperties xmlns="http://schemas.microsoft.com/sharepoint/v3" xsi:nil="true"/>
    <TaxCatchAll xmlns="4fb1bef9-83b1-42a2-a4b7-484bad1cf716" xsi:nil="true"/>
  </documentManagement>
</p:properties>
</file>

<file path=customXml/itemProps1.xml><?xml version="1.0" encoding="utf-8"?>
<ds:datastoreItem xmlns:ds="http://schemas.openxmlformats.org/officeDocument/2006/customXml" ds:itemID="{77D62CA9-7D9B-4E44-80D0-522235E5E624}"/>
</file>

<file path=customXml/itemProps2.xml><?xml version="1.0" encoding="utf-8"?>
<ds:datastoreItem xmlns:ds="http://schemas.openxmlformats.org/officeDocument/2006/customXml" ds:itemID="{040C3A8D-608F-49BD-9D93-E063FB4FCAA5}"/>
</file>

<file path=customXml/itemProps3.xml><?xml version="1.0" encoding="utf-8"?>
<ds:datastoreItem xmlns:ds="http://schemas.openxmlformats.org/officeDocument/2006/customXml" ds:itemID="{90BE1184-49DD-4393-8880-BFFFB0AA1CF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Sosa</dc:creator>
  <cp:keywords/>
  <dc:description/>
  <cp:lastModifiedBy>Nathalie Sosa</cp:lastModifiedBy>
  <cp:revision>2</cp:revision>
  <dcterms:created xsi:type="dcterms:W3CDTF">2025-09-10T02:30:00Z</dcterms:created>
  <dcterms:modified xsi:type="dcterms:W3CDTF">2025-09-10T02:30:00Z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0x010100DC73D1B544854E429B4A13F3AAEC389D</vt:lpwstr>
  </property>
</Properties>
</file>